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0D" w:rsidRPr="00A3510D" w:rsidRDefault="00A3510D" w:rsidP="00446FA2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A3510D">
        <w:rPr>
          <w:rFonts w:cstheme="minorHAnsi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111673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0D" w:rsidRPr="00A3510D" w:rsidRDefault="00A3510D" w:rsidP="00446FA2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</w:p>
    <w:p w:rsidR="00446FA2" w:rsidRPr="00A3510D" w:rsidRDefault="00446FA2" w:rsidP="00446FA2">
      <w:pPr>
        <w:jc w:val="center"/>
        <w:rPr>
          <w:rFonts w:cstheme="minorHAnsi"/>
          <w:b/>
          <w:sz w:val="28"/>
          <w:szCs w:val="28"/>
          <w:u w:val="single"/>
        </w:rPr>
      </w:pPr>
      <w:r w:rsidRPr="00A3510D">
        <w:rPr>
          <w:rFonts w:cstheme="minorHAnsi"/>
          <w:b/>
          <w:sz w:val="28"/>
          <w:szCs w:val="28"/>
          <w:u w:val="single"/>
        </w:rPr>
        <w:t>P R O P O Z I C E</w:t>
      </w:r>
    </w:p>
    <w:p w:rsidR="00446FA2" w:rsidRPr="00A3510D" w:rsidRDefault="00446FA2" w:rsidP="00446FA2">
      <w:pPr>
        <w:jc w:val="center"/>
        <w:rPr>
          <w:rFonts w:cstheme="minorHAnsi"/>
          <w:b/>
          <w:sz w:val="28"/>
          <w:szCs w:val="28"/>
          <w:u w:val="single"/>
        </w:rPr>
      </w:pPr>
      <w:r w:rsidRPr="00A3510D">
        <w:rPr>
          <w:rFonts w:cstheme="minorHAnsi"/>
          <w:b/>
          <w:sz w:val="28"/>
          <w:szCs w:val="28"/>
          <w:u w:val="single"/>
        </w:rPr>
        <w:t>pro Podzimní zkoušky ohařů, slídičů, jezevčíku, teriérů a retrívrů</w:t>
      </w:r>
    </w:p>
    <w:p w:rsidR="00446FA2" w:rsidRPr="00A3510D" w:rsidRDefault="00446FA2" w:rsidP="00446FA2">
      <w:pPr>
        <w:jc w:val="center"/>
        <w:rPr>
          <w:rFonts w:cstheme="minorHAnsi"/>
        </w:rPr>
      </w:pPr>
    </w:p>
    <w:p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 xml:space="preserve">Podzimní zkoušky se konají dne </w:t>
      </w:r>
      <w:r w:rsidR="00A3510D" w:rsidRPr="00A3510D">
        <w:rPr>
          <w:rFonts w:cstheme="minorHAnsi"/>
          <w:b/>
        </w:rPr>
        <w:t>23. dubna</w:t>
      </w:r>
      <w:r w:rsidR="005003B6" w:rsidRPr="00A3510D">
        <w:rPr>
          <w:rFonts w:cstheme="minorHAnsi"/>
          <w:b/>
        </w:rPr>
        <w:t xml:space="preserve"> </w:t>
      </w:r>
      <w:r w:rsidR="00C257BA" w:rsidRPr="00A3510D">
        <w:rPr>
          <w:rFonts w:cstheme="minorHAnsi"/>
        </w:rPr>
        <w:t xml:space="preserve">v honitbě MS </w:t>
      </w:r>
      <w:r w:rsidR="00A3510D" w:rsidRPr="00A3510D">
        <w:rPr>
          <w:rFonts w:cstheme="minorHAnsi"/>
        </w:rPr>
        <w:t>Borka Velké Hoštice</w:t>
      </w:r>
    </w:p>
    <w:p w:rsidR="00C257BA" w:rsidRPr="00A3510D" w:rsidRDefault="00C257BA" w:rsidP="00F176B4">
      <w:pPr>
        <w:jc w:val="both"/>
        <w:rPr>
          <w:rFonts w:cstheme="minorHAnsi"/>
        </w:rPr>
      </w:pPr>
      <w:r w:rsidRPr="00A3510D">
        <w:rPr>
          <w:rFonts w:cstheme="minorHAnsi"/>
        </w:rPr>
        <w:t>7.45</w:t>
      </w:r>
      <w:r w:rsidR="00446FA2" w:rsidRPr="00A3510D">
        <w:rPr>
          <w:rFonts w:cstheme="minorHAnsi"/>
        </w:rPr>
        <w:t xml:space="preserve"> hod. sr</w:t>
      </w:r>
      <w:r w:rsidR="003C5C90" w:rsidRPr="00A3510D">
        <w:rPr>
          <w:rFonts w:cstheme="minorHAnsi"/>
        </w:rPr>
        <w:t xml:space="preserve">az </w:t>
      </w:r>
      <w:r w:rsidR="00A24C39" w:rsidRPr="00A3510D">
        <w:rPr>
          <w:rFonts w:cstheme="minorHAnsi"/>
        </w:rPr>
        <w:t xml:space="preserve">účastníků </w:t>
      </w:r>
      <w:r w:rsidR="00A3510D" w:rsidRPr="00A3510D">
        <w:rPr>
          <w:rFonts w:cstheme="minorHAnsi"/>
        </w:rPr>
        <w:t>chata MS Borka Velké Hoštice</w:t>
      </w:r>
    </w:p>
    <w:p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8.30 hod. po přejímce psů zahájení zkoušek</w:t>
      </w:r>
    </w:p>
    <w:p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Technické a organizační zabezpe</w:t>
      </w:r>
      <w:r w:rsidR="003C5C90" w:rsidRPr="00A3510D">
        <w:rPr>
          <w:rFonts w:cstheme="minorHAnsi"/>
        </w:rPr>
        <w:t>čen</w:t>
      </w:r>
      <w:r w:rsidR="00C257BA" w:rsidRPr="00A3510D">
        <w:rPr>
          <w:rFonts w:cstheme="minorHAnsi"/>
        </w:rPr>
        <w:t xml:space="preserve">í zajišťuje MS </w:t>
      </w:r>
      <w:r w:rsidR="00A3510D" w:rsidRPr="00A3510D">
        <w:rPr>
          <w:rFonts w:cstheme="minorHAnsi"/>
        </w:rPr>
        <w:t>Borka Velké Hoštice</w:t>
      </w:r>
      <w:r w:rsidR="00C257BA" w:rsidRPr="00A3510D">
        <w:rPr>
          <w:rFonts w:cstheme="minorHAnsi"/>
        </w:rPr>
        <w:t xml:space="preserve"> a KK</w:t>
      </w:r>
      <w:r w:rsidRPr="00A3510D">
        <w:rPr>
          <w:rFonts w:cstheme="minorHAnsi"/>
        </w:rPr>
        <w:t xml:space="preserve"> OMS Ostrava</w:t>
      </w:r>
      <w:r w:rsidR="00CD0895" w:rsidRPr="00A3510D">
        <w:rPr>
          <w:rFonts w:cstheme="minorHAnsi"/>
        </w:rPr>
        <w:t xml:space="preserve">. </w:t>
      </w:r>
      <w:r w:rsidRPr="00A3510D">
        <w:rPr>
          <w:rFonts w:cstheme="minorHAnsi"/>
        </w:rPr>
        <w:t>Rozhodčí a veterinární dozor deleguje OMS Ostrava.</w:t>
      </w:r>
    </w:p>
    <w:p w:rsidR="00446FA2" w:rsidRPr="00A3510D" w:rsidRDefault="00446FA2" w:rsidP="00F71C98">
      <w:pPr>
        <w:jc w:val="both"/>
        <w:rPr>
          <w:rFonts w:cstheme="minorHAnsi"/>
          <w:b/>
          <w:u w:val="single"/>
        </w:rPr>
      </w:pPr>
      <w:r w:rsidRPr="00A3510D">
        <w:rPr>
          <w:rFonts w:cstheme="minorHAnsi"/>
          <w:b/>
          <w:u w:val="single"/>
        </w:rPr>
        <w:t>Platba</w:t>
      </w:r>
      <w:r w:rsidR="00B5366D" w:rsidRPr="00A3510D">
        <w:rPr>
          <w:rFonts w:cstheme="minorHAnsi"/>
          <w:b/>
          <w:u w:val="single"/>
        </w:rPr>
        <w:t>:</w:t>
      </w:r>
    </w:p>
    <w:p w:rsidR="00446FA2" w:rsidRPr="00A3510D" w:rsidRDefault="00446FA2" w:rsidP="00F71C98">
      <w:pPr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Poplatek pro členy </w:t>
      </w:r>
      <w:r w:rsidR="00C257BA" w:rsidRPr="00A3510D">
        <w:rPr>
          <w:rFonts w:cstheme="minorHAnsi"/>
          <w:b/>
        </w:rPr>
        <w:t xml:space="preserve">OMS Ostrava         </w:t>
      </w:r>
      <w:r w:rsidR="00C257BA" w:rsidRPr="00A3510D">
        <w:rPr>
          <w:rFonts w:cstheme="minorHAnsi"/>
          <w:b/>
        </w:rPr>
        <w:tab/>
        <w:t xml:space="preserve">           </w:t>
      </w:r>
      <w:r w:rsidR="00A3510D">
        <w:rPr>
          <w:rFonts w:cstheme="minorHAnsi"/>
          <w:b/>
        </w:rPr>
        <w:tab/>
        <w:t xml:space="preserve">           </w:t>
      </w:r>
      <w:r w:rsidR="00C257BA" w:rsidRPr="00A3510D">
        <w:rPr>
          <w:rFonts w:cstheme="minorHAnsi"/>
          <w:b/>
        </w:rPr>
        <w:t>9</w:t>
      </w:r>
      <w:r w:rsidRPr="00A3510D">
        <w:rPr>
          <w:rFonts w:cstheme="minorHAnsi"/>
          <w:b/>
        </w:rPr>
        <w:t>00,- Kč</w:t>
      </w:r>
    </w:p>
    <w:p w:rsidR="00446FA2" w:rsidRPr="00A3510D" w:rsidRDefault="00446FA2" w:rsidP="00A3510D">
      <w:pPr>
        <w:spacing w:line="240" w:lineRule="auto"/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Poplatek pro členy ČMMJ </w:t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        1 0</w:t>
      </w:r>
      <w:r w:rsidRPr="00A3510D">
        <w:rPr>
          <w:rFonts w:cstheme="minorHAnsi"/>
          <w:b/>
        </w:rPr>
        <w:t>00,- Kč</w:t>
      </w:r>
    </w:p>
    <w:p w:rsidR="00446FA2" w:rsidRPr="00A3510D" w:rsidRDefault="00446FA2" w:rsidP="00A3510D">
      <w:pPr>
        <w:spacing w:line="240" w:lineRule="auto"/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>Poplatek pro nečleny činí</w:t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</w:t>
      </w:r>
      <w:r w:rsidR="00A3510D" w:rsidRPr="00A3510D">
        <w:rPr>
          <w:rFonts w:cstheme="minorHAnsi"/>
          <w:b/>
        </w:rPr>
        <w:t xml:space="preserve">        </w:t>
      </w:r>
      <w:r w:rsidR="00C257BA" w:rsidRPr="00A3510D">
        <w:rPr>
          <w:rFonts w:cstheme="minorHAnsi"/>
          <w:b/>
        </w:rPr>
        <w:t>1 8</w:t>
      </w:r>
      <w:r w:rsidRPr="00A3510D">
        <w:rPr>
          <w:rFonts w:cstheme="minorHAnsi"/>
          <w:b/>
        </w:rPr>
        <w:t>00,- Kč</w:t>
      </w:r>
    </w:p>
    <w:p w:rsidR="00446FA2" w:rsidRPr="00A3510D" w:rsidRDefault="00446FA2" w:rsidP="00A3510D">
      <w:p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  <w:b/>
        </w:rPr>
        <w:t xml:space="preserve">Pro </w:t>
      </w:r>
      <w:r w:rsidR="00437361" w:rsidRPr="00A3510D">
        <w:rPr>
          <w:rFonts w:cstheme="minorHAnsi"/>
          <w:b/>
        </w:rPr>
        <w:t xml:space="preserve">cizince </w:t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437361" w:rsidRPr="00A3510D">
        <w:rPr>
          <w:rFonts w:cstheme="minorHAnsi"/>
          <w:b/>
        </w:rPr>
        <w:tab/>
      </w:r>
      <w:r w:rsidR="00C257BA" w:rsidRPr="00A3510D">
        <w:rPr>
          <w:rFonts w:cstheme="minorHAnsi"/>
          <w:b/>
        </w:rPr>
        <w:t xml:space="preserve"> </w:t>
      </w:r>
      <w:r w:rsidR="00A3510D" w:rsidRPr="00A3510D">
        <w:rPr>
          <w:rFonts w:cstheme="minorHAnsi"/>
          <w:b/>
        </w:rPr>
        <w:t xml:space="preserve">        </w:t>
      </w:r>
      <w:r w:rsidR="00C257BA" w:rsidRPr="00A3510D">
        <w:rPr>
          <w:rFonts w:cstheme="minorHAnsi"/>
          <w:b/>
        </w:rPr>
        <w:t>2 2</w:t>
      </w:r>
      <w:r w:rsidR="00437361" w:rsidRPr="00A3510D">
        <w:rPr>
          <w:rFonts w:cstheme="minorHAnsi"/>
          <w:b/>
        </w:rPr>
        <w:t>00,</w:t>
      </w:r>
      <w:r w:rsidRPr="00A3510D">
        <w:rPr>
          <w:rFonts w:cstheme="minorHAnsi"/>
          <w:b/>
        </w:rPr>
        <w:t>- Kč</w:t>
      </w:r>
    </w:p>
    <w:p w:rsidR="00446FA2" w:rsidRPr="00A3510D" w:rsidRDefault="00C257BA" w:rsidP="00F71C98">
      <w:pPr>
        <w:jc w:val="both"/>
        <w:rPr>
          <w:rFonts w:cstheme="minorHAnsi"/>
          <w:b/>
        </w:rPr>
      </w:pPr>
      <w:r w:rsidRPr="00A3510D">
        <w:rPr>
          <w:rFonts w:cstheme="minorHAnsi"/>
        </w:rPr>
        <w:t xml:space="preserve">Přihlášky se uzavírají </w:t>
      </w:r>
      <w:r w:rsidR="00A3510D" w:rsidRPr="00A3510D">
        <w:rPr>
          <w:rFonts w:cstheme="minorHAnsi"/>
        </w:rPr>
        <w:t>17</w:t>
      </w:r>
      <w:r w:rsidRPr="00A3510D">
        <w:rPr>
          <w:rFonts w:cstheme="minorHAnsi"/>
        </w:rPr>
        <w:t>.4.202</w:t>
      </w:r>
      <w:r w:rsidR="00F176B4" w:rsidRPr="00A3510D">
        <w:rPr>
          <w:rFonts w:cstheme="minorHAnsi"/>
        </w:rPr>
        <w:t>2</w:t>
      </w:r>
    </w:p>
    <w:p w:rsidR="00446FA2" w:rsidRPr="00A3510D" w:rsidRDefault="00446FA2" w:rsidP="00F71C98">
      <w:pPr>
        <w:jc w:val="both"/>
        <w:rPr>
          <w:rFonts w:cstheme="minorHAnsi"/>
          <w:b/>
        </w:rPr>
      </w:pPr>
      <w:r w:rsidRPr="00A3510D">
        <w:rPr>
          <w:rFonts w:cstheme="minorHAnsi"/>
          <w:b/>
        </w:rPr>
        <w:t xml:space="preserve">Úhradu proveďte na účet u banky Moneta </w:t>
      </w:r>
      <w:r w:rsidR="00437361" w:rsidRPr="00A3510D">
        <w:rPr>
          <w:rFonts w:cstheme="minorHAnsi"/>
          <w:b/>
        </w:rPr>
        <w:t>č.ú. 221950747/0600</w:t>
      </w:r>
      <w:r w:rsidRPr="00A3510D">
        <w:rPr>
          <w:rFonts w:cstheme="minorHAnsi"/>
          <w:b/>
        </w:rPr>
        <w:t>, případně hotově na sekretariátě.</w:t>
      </w:r>
    </w:p>
    <w:p w:rsidR="00446FA2" w:rsidRPr="00A3510D" w:rsidRDefault="00446FA2" w:rsidP="00F71C98">
      <w:pPr>
        <w:jc w:val="both"/>
        <w:rPr>
          <w:rFonts w:cstheme="minorHAnsi"/>
          <w:u w:val="single"/>
        </w:rPr>
      </w:pPr>
      <w:r w:rsidRPr="00A3510D">
        <w:rPr>
          <w:rFonts w:cstheme="minorHAnsi"/>
        </w:rPr>
        <w:t>Pokud nebude zaplac</w:t>
      </w:r>
      <w:r w:rsidR="00D202E1" w:rsidRPr="00A3510D">
        <w:rPr>
          <w:rFonts w:cstheme="minorHAnsi"/>
        </w:rPr>
        <w:t>ený pop</w:t>
      </w:r>
      <w:r w:rsidR="001E7B76" w:rsidRPr="00A3510D">
        <w:rPr>
          <w:rFonts w:cstheme="minorHAnsi"/>
        </w:rPr>
        <w:t>latek do tohoto data</w:t>
      </w:r>
      <w:r w:rsidR="001E7B76" w:rsidRPr="00A3510D">
        <w:rPr>
          <w:rFonts w:cstheme="minorHAnsi"/>
          <w:b/>
        </w:rPr>
        <w:t>,</w:t>
      </w:r>
      <w:r w:rsidR="00A3510D" w:rsidRPr="00A3510D">
        <w:rPr>
          <w:rFonts w:cstheme="minorHAnsi"/>
          <w:b/>
        </w:rPr>
        <w:t xml:space="preserve"> </w:t>
      </w:r>
      <w:r w:rsidRPr="00A3510D">
        <w:rPr>
          <w:rFonts w:cstheme="minorHAnsi"/>
          <w:b/>
          <w:u w:val="single"/>
        </w:rPr>
        <w:t xml:space="preserve">přihláška se </w:t>
      </w:r>
      <w:r w:rsidR="00437361" w:rsidRPr="00A3510D">
        <w:rPr>
          <w:rFonts w:cstheme="minorHAnsi"/>
          <w:b/>
          <w:u w:val="single"/>
        </w:rPr>
        <w:t>ihned vyřadí</w:t>
      </w:r>
      <w:r w:rsidRPr="00A3510D">
        <w:rPr>
          <w:rFonts w:cstheme="minorHAnsi"/>
          <w:u w:val="single"/>
        </w:rPr>
        <w:t>.</w:t>
      </w:r>
    </w:p>
    <w:p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V případě neúčasti na zkouškách se poplatek nevrací – bude použit na uhrazení nákladů spojených s pořádáním zkoušek. Poplatek se vrátí pouze v případě nepřijetí na zkoušky z důvodu velkého počtu zájemců.</w:t>
      </w:r>
      <w:r w:rsidR="00A3510D" w:rsidRPr="00A3510D">
        <w:rPr>
          <w:rFonts w:cstheme="minorHAnsi"/>
        </w:rPr>
        <w:t xml:space="preserve"> </w:t>
      </w:r>
      <w:r w:rsidRPr="00A3510D">
        <w:rPr>
          <w:rFonts w:cstheme="minorHAnsi"/>
        </w:rPr>
        <w:t xml:space="preserve">Zkouší se dle nového zkušebního řádu platného od </w:t>
      </w:r>
      <w:r w:rsidR="001E7B76" w:rsidRPr="00A3510D">
        <w:rPr>
          <w:rFonts w:cstheme="minorHAnsi"/>
        </w:rPr>
        <w:t>1. 1. 2020</w:t>
      </w:r>
      <w:r w:rsidRPr="00A3510D">
        <w:rPr>
          <w:rFonts w:cstheme="minorHAnsi"/>
        </w:rPr>
        <w:t xml:space="preserve">. </w:t>
      </w:r>
      <w:r w:rsidRPr="00A3510D">
        <w:rPr>
          <w:rFonts w:cstheme="minorHAnsi"/>
          <w:b/>
        </w:rPr>
        <w:t>Pokud vůdce nevlastní zbraň, je povinen tuto skutečnost oznámit do přihlášky pořadateli</w:t>
      </w:r>
      <w:r w:rsidR="00EF2689" w:rsidRPr="00A3510D">
        <w:rPr>
          <w:rFonts w:cstheme="minorHAnsi"/>
          <w:b/>
        </w:rPr>
        <w:t xml:space="preserve"> a my ho zajistíme za 200,-Kč. Poplatek vybíráme přímo na místě,</w:t>
      </w:r>
    </w:p>
    <w:p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Pořádající organizace neručí za zranění, případně uhynutí psa při zkouškách, rovněž tak za škody způsobené psem.</w:t>
      </w:r>
    </w:p>
    <w:p w:rsidR="00446FA2" w:rsidRPr="00A3510D" w:rsidRDefault="00446FA2" w:rsidP="00F71C98">
      <w:pPr>
        <w:pStyle w:val="Normlnweb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510D">
        <w:rPr>
          <w:rFonts w:asciiTheme="minorHAnsi" w:hAnsiTheme="minorHAnsi" w:cstheme="minorHAnsi"/>
          <w:b/>
          <w:sz w:val="22"/>
          <w:szCs w:val="22"/>
          <w:u w:val="single"/>
        </w:rPr>
        <w:t>Veterinární podmínky účasti na zkouškách:</w:t>
      </w:r>
    </w:p>
    <w:p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 musí být klinicky zdraví. </w:t>
      </w:r>
    </w:p>
    <w:p w:rsidR="006656CA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Psi chovatelů musí být doprovázeni očkovacím průkazem (dle § 6 odst. 3 písm. b) zákona 166/1999 Sb., veterinárního zákona) nebo pasem zvířete v zájmovém chovu.</w:t>
      </w:r>
    </w:p>
    <w:p w:rsidR="00446FA2" w:rsidRPr="00A3510D" w:rsidRDefault="00446FA2" w:rsidP="00A3510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 musí mít platnou vakcinaci proti vzteklině a potvrzení o této vakcinaci v souladu s § 4 </w:t>
      </w:r>
      <w:r w:rsidR="00437361" w:rsidRPr="00A3510D">
        <w:rPr>
          <w:rFonts w:asciiTheme="minorHAnsi" w:hAnsiTheme="minorHAnsi" w:cstheme="minorHAnsi"/>
          <w:sz w:val="22"/>
          <w:szCs w:val="22"/>
        </w:rPr>
        <w:t>odst. 1, písm.</w:t>
      </w:r>
      <w:r w:rsidRPr="00A3510D">
        <w:rPr>
          <w:rFonts w:asciiTheme="minorHAnsi" w:hAnsiTheme="minorHAnsi" w:cstheme="minorHAnsi"/>
          <w:sz w:val="22"/>
          <w:szCs w:val="22"/>
        </w:rPr>
        <w:t xml:space="preserve"> f) veterinárního zákona. </w:t>
      </w:r>
      <w:r w:rsidRPr="00A3510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color w:val="23221E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 xml:space="preserve">Psi, kteří neprošli ve stanovené době veterinární přejímkou, se nesmí akce zúčastnit. </w:t>
      </w:r>
    </w:p>
    <w:p w:rsidR="00A3510D" w:rsidRPr="00A3510D" w:rsidRDefault="003C5C90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Psi, kteří nejso</w:t>
      </w:r>
      <w:r w:rsidR="00A3510D" w:rsidRPr="00A3510D">
        <w:rPr>
          <w:rFonts w:asciiTheme="minorHAnsi" w:hAnsiTheme="minorHAnsi" w:cstheme="minorHAnsi"/>
          <w:sz w:val="22"/>
          <w:szCs w:val="22"/>
        </w:rPr>
        <w:t>u zkoušení, nesmí volně pobíhat.</w:t>
      </w:r>
    </w:p>
    <w:p w:rsidR="00446FA2" w:rsidRPr="00A3510D" w:rsidRDefault="00446FA2" w:rsidP="00F71C9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10D">
        <w:rPr>
          <w:rFonts w:asciiTheme="minorHAnsi" w:hAnsiTheme="minorHAnsi" w:cstheme="minorHAnsi"/>
          <w:sz w:val="22"/>
          <w:szCs w:val="22"/>
        </w:rPr>
        <w:t>Pokyny pro účastníky:</w:t>
      </w:r>
    </w:p>
    <w:p w:rsidR="00446FA2" w:rsidRPr="00A3510D" w:rsidRDefault="00446FA2" w:rsidP="00F71C98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S sebou průkaz původu psa.</w:t>
      </w:r>
    </w:p>
    <w:p w:rsidR="00D5391D" w:rsidRPr="00A3510D" w:rsidRDefault="00446FA2" w:rsidP="00F71C98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Majitel psa prokazuje členství v ČMMJ členským průkazem</w:t>
      </w:r>
    </w:p>
    <w:p w:rsidR="00D5391D" w:rsidRPr="00A3510D" w:rsidRDefault="003C5C90" w:rsidP="00D5391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Protest a stížnost podat ihned po disciplíně</w:t>
      </w:r>
    </w:p>
    <w:p w:rsidR="003C5C90" w:rsidRPr="00A3510D" w:rsidRDefault="003C5C90" w:rsidP="003C5C90">
      <w:pPr>
        <w:spacing w:line="240" w:lineRule="auto"/>
        <w:ind w:left="502"/>
        <w:jc w:val="both"/>
        <w:rPr>
          <w:rFonts w:cstheme="minorHAnsi"/>
        </w:rPr>
      </w:pPr>
    </w:p>
    <w:p w:rsidR="00D5391D" w:rsidRPr="00A3510D" w:rsidRDefault="00446FA2" w:rsidP="00D5391D">
      <w:pPr>
        <w:spacing w:line="240" w:lineRule="auto"/>
        <w:jc w:val="both"/>
        <w:rPr>
          <w:rFonts w:cstheme="minorHAnsi"/>
        </w:rPr>
      </w:pPr>
      <w:r w:rsidRPr="00A3510D">
        <w:rPr>
          <w:rFonts w:cstheme="minorHAnsi"/>
        </w:rPr>
        <w:t>Kynologii zdar</w:t>
      </w:r>
    </w:p>
    <w:p w:rsidR="00446FA2" w:rsidRPr="00A3510D" w:rsidRDefault="00C257BA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Zuzana Nedavašková</w:t>
      </w:r>
      <w:r w:rsidRPr="00A3510D">
        <w:rPr>
          <w:rFonts w:cstheme="minorHAnsi"/>
        </w:rPr>
        <w:tab/>
        <w:t xml:space="preserve">                                                          </w:t>
      </w:r>
      <w:r w:rsidR="00A3510D">
        <w:rPr>
          <w:rFonts w:cstheme="minorHAnsi"/>
        </w:rPr>
        <w:tab/>
      </w:r>
      <w:r w:rsidRPr="00A3510D">
        <w:rPr>
          <w:rFonts w:cstheme="minorHAnsi"/>
        </w:rPr>
        <w:t xml:space="preserve"> Jiří Kozelský</w:t>
      </w:r>
    </w:p>
    <w:p w:rsidR="00446FA2" w:rsidRPr="00A3510D" w:rsidRDefault="00446FA2" w:rsidP="00F71C98">
      <w:pPr>
        <w:jc w:val="both"/>
        <w:rPr>
          <w:rFonts w:cstheme="minorHAnsi"/>
        </w:rPr>
      </w:pPr>
      <w:r w:rsidRPr="00A3510D">
        <w:rPr>
          <w:rFonts w:cstheme="minorHAnsi"/>
        </w:rPr>
        <w:t>Předseda KK OMS</w:t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Pr="00A3510D">
        <w:rPr>
          <w:rFonts w:cstheme="minorHAnsi"/>
        </w:rPr>
        <w:tab/>
      </w:r>
      <w:r w:rsidR="00D5391D" w:rsidRPr="00A3510D">
        <w:rPr>
          <w:rFonts w:cstheme="minorHAnsi"/>
        </w:rPr>
        <w:tab/>
      </w:r>
      <w:r w:rsidR="00D5391D" w:rsidRPr="00A3510D">
        <w:rPr>
          <w:rFonts w:cstheme="minorHAnsi"/>
        </w:rPr>
        <w:tab/>
      </w:r>
      <w:r w:rsidR="00437361" w:rsidRPr="00A3510D">
        <w:rPr>
          <w:rFonts w:cstheme="minorHAnsi"/>
        </w:rPr>
        <w:t>předseda OM</w:t>
      </w:r>
      <w:r w:rsidR="00437361" w:rsidRPr="00A3510D">
        <w:rPr>
          <w:rFonts w:cstheme="minorHAnsi"/>
          <w:sz w:val="24"/>
          <w:szCs w:val="24"/>
        </w:rPr>
        <w:t>S</w:t>
      </w:r>
    </w:p>
    <w:sectPr w:rsidR="00446FA2" w:rsidRPr="00A3510D" w:rsidSect="005005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44" w:rsidRDefault="00542C44" w:rsidP="005003B6">
      <w:pPr>
        <w:spacing w:line="240" w:lineRule="auto"/>
      </w:pPr>
      <w:r>
        <w:separator/>
      </w:r>
    </w:p>
  </w:endnote>
  <w:endnote w:type="continuationSeparator" w:id="1">
    <w:p w:rsidR="00542C44" w:rsidRDefault="00542C44" w:rsidP="0050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6" w:rsidRDefault="0050053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2e342f785492daeae89b632" o:spid="_x0000_s4097" type="#_x0000_t202" alt="{&quot;HashCode&quot;:1797397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FLCSH2wAgAARgUAAA4A&#10;AAAAAAAAAAAAAAAALgIAAGRycy9lMm9Eb2MueG1sUEsBAi0AFAAGAAgAAAAhAHx2COHfAAAACwEA&#10;AA8AAAAAAAAAAAAAAAAACgUAAGRycy9kb3ducmV2LnhtbFBLBQYAAAAABAAEAPMAAAAWBgAAAAA=&#10;" o:allowincell="f" filled="f" stroked="f" strokeweight=".5pt">
          <v:fill o:detectmouseclick="t"/>
          <v:textbox inset="20pt,0,,0">
            <w:txbxContent>
              <w:p w:rsidR="005003B6" w:rsidRPr="005003B6" w:rsidRDefault="005003B6" w:rsidP="005003B6">
                <w:pPr>
                  <w:rPr>
                    <w:rFonts w:ascii="Calibri" w:hAnsi="Calibri" w:cs="Calibri"/>
                    <w:color w:val="000000"/>
                  </w:rPr>
                </w:pPr>
                <w:r w:rsidRPr="005003B6">
                  <w:rPr>
                    <w:rFonts w:ascii="Calibri" w:hAnsi="Calibri" w:cs="Calibri"/>
                    <w:color w:val="000000"/>
                  </w:rPr>
                  <w:t>VEŘEJNÉ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44" w:rsidRDefault="00542C44" w:rsidP="005003B6">
      <w:pPr>
        <w:spacing w:line="240" w:lineRule="auto"/>
      </w:pPr>
      <w:r>
        <w:separator/>
      </w:r>
    </w:p>
  </w:footnote>
  <w:footnote w:type="continuationSeparator" w:id="1">
    <w:p w:rsidR="00542C44" w:rsidRDefault="00542C44" w:rsidP="005003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EDB"/>
    <w:multiLevelType w:val="singleLevel"/>
    <w:tmpl w:val="1C240AEE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75E1795B"/>
    <w:multiLevelType w:val="hybridMultilevel"/>
    <w:tmpl w:val="3662D582"/>
    <w:lvl w:ilvl="0" w:tplc="56DE1D6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6FA2"/>
    <w:rsid w:val="0003497B"/>
    <w:rsid w:val="001E7B76"/>
    <w:rsid w:val="003C5C90"/>
    <w:rsid w:val="00437361"/>
    <w:rsid w:val="00446FA2"/>
    <w:rsid w:val="005003B6"/>
    <w:rsid w:val="00500537"/>
    <w:rsid w:val="00542C44"/>
    <w:rsid w:val="006656CA"/>
    <w:rsid w:val="00831DE6"/>
    <w:rsid w:val="00A24C39"/>
    <w:rsid w:val="00A3510D"/>
    <w:rsid w:val="00B412B9"/>
    <w:rsid w:val="00B5366D"/>
    <w:rsid w:val="00C257BA"/>
    <w:rsid w:val="00CA0914"/>
    <w:rsid w:val="00CD0895"/>
    <w:rsid w:val="00D202E1"/>
    <w:rsid w:val="00D5391D"/>
    <w:rsid w:val="00EF2689"/>
    <w:rsid w:val="00F176B4"/>
    <w:rsid w:val="00F7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FA2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6F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FA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4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3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B6"/>
  </w:style>
  <w:style w:type="paragraph" w:styleId="Zpat">
    <w:name w:val="footer"/>
    <w:basedOn w:val="Normln"/>
    <w:link w:val="ZpatChar"/>
    <w:uiPriority w:val="99"/>
    <w:unhideWhenUsed/>
    <w:rsid w:val="005003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nas</cp:lastModifiedBy>
  <cp:revision>2</cp:revision>
  <cp:lastPrinted>2021-03-30T08:46:00Z</cp:lastPrinted>
  <dcterms:created xsi:type="dcterms:W3CDTF">2023-02-22T19:44:00Z</dcterms:created>
  <dcterms:modified xsi:type="dcterms:W3CDTF">2023-02-22T19:44:00Z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7d4e07-a345-4bad-83bb-bf5e389d3a40_Enabled">
    <vt:lpwstr>true</vt:lpwstr>
  </property>
  <property fmtid="{D5CDD505-2E9C-101B-9397-08002B2CF9AE}" pid="3" name="MSIP_Label_d87d4e07-a345-4bad-83bb-bf5e389d3a40_SetDate">
    <vt:lpwstr>2022-03-31T12:14:00Z</vt:lpwstr>
  </property>
  <property fmtid="{D5CDD505-2E9C-101B-9397-08002B2CF9AE}" pid="4" name="MSIP_Label_d87d4e07-a345-4bad-83bb-bf5e389d3a40_Method">
    <vt:lpwstr>Privileged</vt:lpwstr>
  </property>
  <property fmtid="{D5CDD505-2E9C-101B-9397-08002B2CF9AE}" pid="5" name="MSIP_Label_d87d4e07-a345-4bad-83bb-bf5e389d3a40_Name">
    <vt:lpwstr>Veřejné</vt:lpwstr>
  </property>
  <property fmtid="{D5CDD505-2E9C-101B-9397-08002B2CF9AE}" pid="6" name="MSIP_Label_d87d4e07-a345-4bad-83bb-bf5e389d3a40_SiteId">
    <vt:lpwstr>d3f10f6d-4a4d-4cde-acb6-284a54d78b3a</vt:lpwstr>
  </property>
  <property fmtid="{D5CDD505-2E9C-101B-9397-08002B2CF9AE}" pid="7" name="MSIP_Label_d87d4e07-a345-4bad-83bb-bf5e389d3a40_ActionId">
    <vt:lpwstr>759550ba-d0da-4361-a63a-4bc2cfdea930</vt:lpwstr>
  </property>
  <property fmtid="{D5CDD505-2E9C-101B-9397-08002B2CF9AE}" pid="8" name="MSIP_Label_d87d4e07-a345-4bad-83bb-bf5e389d3a40_ContentBits">
    <vt:lpwstr>2</vt:lpwstr>
  </property>
</Properties>
</file>